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/>
          <w:sz w:val="28"/>
          <w:szCs w:val="36"/>
        </w:rPr>
      </w:pPr>
      <w:bookmarkStart w:id="0" w:name="_GoBack"/>
      <w:bookmarkEnd w:id="0"/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报价单</w:t>
      </w:r>
    </w:p>
    <w:tbl>
      <w:tblPr>
        <w:tblStyle w:val="4"/>
        <w:tblW w:w="9359" w:type="dxa"/>
        <w:jc w:val="center"/>
        <w:tblBorders>
          <w:top w:val="single" w:color="CFCFCF" w:sz="6" w:space="0"/>
          <w:left w:val="single" w:color="CFCFCF" w:sz="6" w:space="0"/>
          <w:bottom w:val="single" w:color="CFCFCF" w:sz="6" w:space="0"/>
          <w:right w:val="single" w:color="CFCFCF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225" w:type="dxa"/>
          <w:left w:w="195" w:type="dxa"/>
          <w:bottom w:w="225" w:type="dxa"/>
          <w:right w:w="195" w:type="dxa"/>
        </w:tblCellMar>
      </w:tblPr>
      <w:tblGrid>
        <w:gridCol w:w="779"/>
        <w:gridCol w:w="3536"/>
        <w:gridCol w:w="3562"/>
        <w:gridCol w:w="1482"/>
      </w:tblGrid>
      <w:tr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none" w:color="auto" w:sz="0" w:space="0"/>
            <w:insideV w:val="none" w:color="auto" w:sz="0" w:space="0"/>
          </w:tblBorders>
          <w:tblCellMar>
            <w:top w:w="225" w:type="dxa"/>
            <w:left w:w="195" w:type="dxa"/>
            <w:bottom w:w="225" w:type="dxa"/>
            <w:right w:w="195" w:type="dxa"/>
          </w:tblCellMar>
        </w:tblPrEx>
        <w:trPr>
          <w:jc w:val="center"/>
        </w:trPr>
        <w:tc>
          <w:tcPr>
            <w:tcW w:w="7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3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服务项目</w:t>
            </w:r>
          </w:p>
        </w:tc>
        <w:tc>
          <w:tcPr>
            <w:tcW w:w="3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代理服务费（万元）</w:t>
            </w:r>
          </w:p>
        </w:tc>
        <w:tc>
          <w:tcPr>
            <w:tcW w:w="14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CFCFCF" w:sz="6" w:space="0"/>
            <w:left w:val="single" w:color="CFCFCF" w:sz="6" w:space="0"/>
            <w:bottom w:val="single" w:color="CFCFCF" w:sz="6" w:space="0"/>
            <w:right w:val="single" w:color="CFCFCF" w:sz="6" w:space="0"/>
            <w:insideH w:val="none" w:color="auto" w:sz="0" w:space="0"/>
            <w:insideV w:val="none" w:color="auto" w:sz="0" w:space="0"/>
          </w:tblBorders>
          <w:tblCellMar>
            <w:top w:w="225" w:type="dxa"/>
            <w:left w:w="195" w:type="dxa"/>
            <w:bottom w:w="225" w:type="dxa"/>
            <w:right w:w="195" w:type="dxa"/>
          </w:tblCellMar>
        </w:tblPrEx>
        <w:trPr>
          <w:jc w:val="center"/>
        </w:trPr>
        <w:tc>
          <w:tcPr>
            <w:tcW w:w="77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353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锡林郭勒盟民政局购买正镶白旗社区综合养老服务中心（养老服务站）养老服务项目和乌拉盖管理区居家养老服务项目</w:t>
            </w:r>
          </w:p>
        </w:tc>
        <w:tc>
          <w:tcPr>
            <w:tcW w:w="35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报价单位名称: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（盖单位章）</w:t>
      </w:r>
    </w:p>
    <w:p>
      <w:pPr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法定代表人或其委托代理人: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（签字）</w:t>
      </w:r>
    </w:p>
    <w:p>
      <w:pPr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2026年   月  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17C8A"/>
    <w:rsid w:val="12117C8A"/>
    <w:rsid w:val="2FDED53C"/>
    <w:rsid w:val="CFEB045C"/>
    <w:rsid w:val="F7FFD657"/>
    <w:rsid w:val="FB4FD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890</Words>
  <Characters>924</Characters>
  <Lines>0</Lines>
  <Paragraphs>0</Paragraphs>
  <TotalTime>22</TotalTime>
  <ScaleCrop>false</ScaleCrop>
  <LinksUpToDate>false</LinksUpToDate>
  <CharactersWithSpaces>959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2026-05-21T02:08:00Z</dcterms:created>
  <dc:creator>Administrator</dc:creator>
  <cp:lastModifiedBy>inspur</cp:lastModifiedBy>
  <cp:lastPrinted>2026-08-06T23:52:00Z</cp:lastPrinted>
  <dcterms:modified xsi:type="dcterms:W3CDTF">2026-08-07T09:58:07Z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13CAE3D60AFA01919E3B756A498827F7</vt:lpwstr>
  </property>
  <property fmtid="{D5CDD505-2E9C-101B-9397-08002B2CF9AE}" pid="4" name="KSOTemplateDocerSaveRecord">
    <vt:lpwstr>eyJoZGlkIjoiYzRmYzRmMDk4MjZmNjZmYmI2M2Q0MTFmNGM3NGRiM2QiLCJ1c2VySWQiOiI1MjE4MTg2MTkifQ==</vt:lpwstr>
  </property>
</Properties>
</file>